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FB" w:rsidRDefault="00D038FB"/>
    <w:p w:rsidR="00D038FB" w:rsidRDefault="00D038FB"/>
    <w:p w:rsidR="00D038FB" w:rsidRDefault="00D038FB"/>
    <w:p w:rsidR="00D038FB" w:rsidRDefault="00D038FB"/>
    <w:p w:rsidR="00D038FB" w:rsidRDefault="00D038FB"/>
    <w:p w:rsidR="00D038FB" w:rsidRDefault="00D038FB">
      <w:r>
        <w:rPr>
          <w:noProof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8FB" w:rsidRDefault="00D038FB"/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1511CF" w:rsidRPr="006B0893" w:rsidTr="00D038FB">
        <w:tc>
          <w:tcPr>
            <w:tcW w:w="4672" w:type="dxa"/>
          </w:tcPr>
          <w:p w:rsidR="001511CF" w:rsidRPr="006B0893" w:rsidRDefault="001511CF" w:rsidP="006B28BD">
            <w:r w:rsidRPr="006B0893">
              <w:lastRenderedPageBreak/>
              <w:t>Согласовано</w:t>
            </w:r>
          </w:p>
          <w:p w:rsidR="001511CF" w:rsidRPr="006B0893" w:rsidRDefault="001511CF" w:rsidP="006B28BD">
            <w:r>
              <w:t>Педагогическим</w:t>
            </w:r>
            <w:r w:rsidRPr="006B0893">
              <w:t xml:space="preserve"> советом</w:t>
            </w:r>
          </w:p>
          <w:p w:rsidR="001511CF" w:rsidRPr="006B0893" w:rsidRDefault="001511CF" w:rsidP="006B28BD">
            <w:r w:rsidRPr="006B0893">
              <w:t>МБДОУ детского сада № 10</w:t>
            </w:r>
          </w:p>
          <w:p w:rsidR="001511CF" w:rsidRPr="006B0893" w:rsidRDefault="001511CF" w:rsidP="006B28BD">
            <w:r w:rsidRPr="006B0893">
              <w:t xml:space="preserve">Протокол № </w:t>
            </w:r>
            <w:r>
              <w:t>1</w:t>
            </w:r>
            <w:r w:rsidRPr="006B0893">
              <w:t xml:space="preserve"> от «</w:t>
            </w:r>
            <w:r>
              <w:t>31</w:t>
            </w:r>
            <w:r w:rsidRPr="006B0893">
              <w:t xml:space="preserve">» </w:t>
            </w:r>
            <w:r w:rsidRPr="006B0893">
              <w:rPr>
                <w:u w:val="single"/>
              </w:rPr>
              <w:t>августа</w:t>
            </w:r>
            <w:r>
              <w:t xml:space="preserve"> 2018</w:t>
            </w:r>
            <w:r w:rsidRPr="006B0893">
              <w:t xml:space="preserve"> г.</w:t>
            </w:r>
          </w:p>
          <w:p w:rsidR="001511CF" w:rsidRPr="006B0893" w:rsidRDefault="001511CF" w:rsidP="006B28BD">
            <w:pPr>
              <w:jc w:val="center"/>
              <w:rPr>
                <w:color w:val="000000"/>
              </w:rPr>
            </w:pPr>
          </w:p>
        </w:tc>
        <w:tc>
          <w:tcPr>
            <w:tcW w:w="4683" w:type="dxa"/>
          </w:tcPr>
          <w:p w:rsidR="001511CF" w:rsidRPr="006B0893" w:rsidRDefault="001511CF" w:rsidP="006B28BD">
            <w:pPr>
              <w:ind w:firstLine="567"/>
              <w:jc w:val="right"/>
              <w:rPr>
                <w:color w:val="000000"/>
              </w:rPr>
            </w:pPr>
            <w:r w:rsidRPr="006B0893">
              <w:rPr>
                <w:color w:val="000000"/>
              </w:rPr>
              <w:t xml:space="preserve">Утверждаю </w:t>
            </w:r>
          </w:p>
          <w:p w:rsidR="001511CF" w:rsidRPr="006B0893" w:rsidRDefault="001511CF" w:rsidP="006B28BD">
            <w:pPr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И.о.заведующего</w:t>
            </w:r>
          </w:p>
          <w:p w:rsidR="001511CF" w:rsidRPr="006B0893" w:rsidRDefault="001511CF" w:rsidP="006B28BD">
            <w:pPr>
              <w:ind w:firstLine="567"/>
              <w:jc w:val="right"/>
              <w:rPr>
                <w:color w:val="000000"/>
              </w:rPr>
            </w:pPr>
            <w:r w:rsidRPr="006B0893">
              <w:rPr>
                <w:color w:val="000000"/>
              </w:rPr>
              <w:t>МБДОУ детским садом № 10</w:t>
            </w:r>
          </w:p>
          <w:p w:rsidR="001511CF" w:rsidRPr="006B0893" w:rsidRDefault="001511CF" w:rsidP="006B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________Ж.А. Губренко</w:t>
            </w:r>
          </w:p>
          <w:p w:rsidR="001511CF" w:rsidRPr="006B0893" w:rsidRDefault="001511CF" w:rsidP="006B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 № 57 от «31» августа 2018</w:t>
            </w:r>
            <w:r w:rsidRPr="006B0893">
              <w:rPr>
                <w:color w:val="000000"/>
              </w:rPr>
              <w:t xml:space="preserve"> г.</w:t>
            </w:r>
          </w:p>
        </w:tc>
      </w:tr>
    </w:tbl>
    <w:p w:rsidR="001511CF" w:rsidRPr="006B0893" w:rsidRDefault="001511CF" w:rsidP="001511CF">
      <w:pPr>
        <w:pStyle w:val="a3"/>
        <w:rPr>
          <w:rStyle w:val="a4"/>
          <w:color w:val="000000"/>
        </w:rPr>
      </w:pPr>
    </w:p>
    <w:p w:rsidR="001511CF" w:rsidRPr="006B0893" w:rsidRDefault="001511CF" w:rsidP="001511CF">
      <w:r w:rsidRPr="006B0893">
        <w:t>Согласовано</w:t>
      </w:r>
    </w:p>
    <w:p w:rsidR="001511CF" w:rsidRPr="006B0893" w:rsidRDefault="001511CF" w:rsidP="001511CF">
      <w:r w:rsidRPr="006B0893">
        <w:t>Общим собранием трудового коллектива</w:t>
      </w:r>
    </w:p>
    <w:p w:rsidR="001511CF" w:rsidRPr="006B0893" w:rsidRDefault="001511CF" w:rsidP="001511CF">
      <w:r w:rsidRPr="006B0893">
        <w:t>МБДОУ детского сада № 10</w:t>
      </w:r>
    </w:p>
    <w:p w:rsidR="001511CF" w:rsidRDefault="001511CF" w:rsidP="001511CF">
      <w:r>
        <w:t>Протокол № 3</w:t>
      </w:r>
      <w:r w:rsidRPr="006B0893">
        <w:t xml:space="preserve"> от «</w:t>
      </w:r>
      <w:r w:rsidRPr="006B0893">
        <w:rPr>
          <w:u w:val="single"/>
        </w:rPr>
        <w:t>30</w:t>
      </w:r>
      <w:r w:rsidRPr="006B0893">
        <w:t xml:space="preserve">» </w:t>
      </w:r>
      <w:r w:rsidRPr="006B0893">
        <w:rPr>
          <w:u w:val="single"/>
        </w:rPr>
        <w:t>августа</w:t>
      </w:r>
      <w:r>
        <w:t xml:space="preserve"> 2018</w:t>
      </w:r>
      <w:r w:rsidRPr="006B0893">
        <w:t xml:space="preserve"> г.</w:t>
      </w:r>
    </w:p>
    <w:p w:rsidR="001511CF" w:rsidRDefault="001511CF" w:rsidP="001511CF"/>
    <w:p w:rsidR="001511CF" w:rsidRPr="006B0893" w:rsidRDefault="001511CF" w:rsidP="001511CF">
      <w:r w:rsidRPr="006B0893">
        <w:t>Согласовано</w:t>
      </w:r>
    </w:p>
    <w:p w:rsidR="001511CF" w:rsidRPr="006B0893" w:rsidRDefault="001511CF" w:rsidP="001511CF">
      <w:r>
        <w:t xml:space="preserve">Управляющим </w:t>
      </w:r>
      <w:r w:rsidRPr="006B0893">
        <w:t>советом</w:t>
      </w:r>
    </w:p>
    <w:p w:rsidR="001511CF" w:rsidRPr="006B0893" w:rsidRDefault="001511CF" w:rsidP="001511CF">
      <w:r w:rsidRPr="006B0893">
        <w:t>МБДОУ детского сада № 10</w:t>
      </w:r>
    </w:p>
    <w:p w:rsidR="001511CF" w:rsidRPr="006B0893" w:rsidRDefault="001511CF" w:rsidP="001511CF">
      <w:r w:rsidRPr="006B0893">
        <w:t xml:space="preserve">Протокол № </w:t>
      </w:r>
      <w:r>
        <w:t>1</w:t>
      </w:r>
      <w:r w:rsidRPr="006B0893">
        <w:t xml:space="preserve"> от «</w:t>
      </w:r>
      <w:r>
        <w:t>29</w:t>
      </w:r>
      <w:r w:rsidRPr="006B0893">
        <w:t xml:space="preserve">» </w:t>
      </w:r>
      <w:r w:rsidRPr="006B0893">
        <w:rPr>
          <w:u w:val="single"/>
        </w:rPr>
        <w:t>августа</w:t>
      </w:r>
      <w:r>
        <w:t xml:space="preserve"> 2018</w:t>
      </w:r>
      <w:r w:rsidRPr="006B0893">
        <w:t xml:space="preserve"> г.</w:t>
      </w:r>
    </w:p>
    <w:p w:rsidR="001511CF" w:rsidRPr="006B0893" w:rsidRDefault="001511CF" w:rsidP="001511CF"/>
    <w:p w:rsidR="001511CF" w:rsidRPr="006B0893" w:rsidRDefault="001511CF" w:rsidP="001511CF"/>
    <w:p w:rsidR="001511CF" w:rsidRPr="006B0893" w:rsidRDefault="001511CF" w:rsidP="001511CF"/>
    <w:p w:rsidR="001511CF" w:rsidRPr="006B0893" w:rsidRDefault="001511CF" w:rsidP="001511CF"/>
    <w:p w:rsidR="001511CF" w:rsidRDefault="001511CF" w:rsidP="001511CF"/>
    <w:p w:rsidR="001511CF" w:rsidRDefault="001511CF" w:rsidP="001511CF">
      <w:pPr>
        <w:jc w:val="center"/>
        <w:rPr>
          <w:b/>
          <w:i/>
          <w:sz w:val="32"/>
          <w:szCs w:val="32"/>
        </w:rPr>
      </w:pPr>
      <w:r w:rsidRPr="004F1530">
        <w:rPr>
          <w:b/>
          <w:i/>
          <w:sz w:val="32"/>
          <w:szCs w:val="32"/>
        </w:rPr>
        <w:t xml:space="preserve">Положение </w:t>
      </w:r>
    </w:p>
    <w:p w:rsidR="001511CF" w:rsidRDefault="001511CF" w:rsidP="001511C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</w:t>
      </w:r>
      <w:r w:rsidR="0090531D">
        <w:rPr>
          <w:b/>
          <w:i/>
          <w:sz w:val="32"/>
          <w:szCs w:val="32"/>
        </w:rPr>
        <w:t>средствам обеспечения образовательной деятельности</w:t>
      </w:r>
    </w:p>
    <w:p w:rsidR="0090531D" w:rsidRDefault="0090531D" w:rsidP="001511CF">
      <w:pPr>
        <w:jc w:val="center"/>
        <w:rPr>
          <w:b/>
          <w:i/>
          <w:sz w:val="32"/>
          <w:szCs w:val="32"/>
        </w:rPr>
      </w:pPr>
    </w:p>
    <w:p w:rsidR="001511CF" w:rsidRPr="004F1530" w:rsidRDefault="001511CF" w:rsidP="001511C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муниципального</w:t>
      </w:r>
      <w:r w:rsidRPr="004F153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бюджетного дошкольного образовательного учреждения детского</w:t>
      </w:r>
      <w:r w:rsidRPr="004F1530">
        <w:rPr>
          <w:b/>
          <w:i/>
          <w:sz w:val="32"/>
          <w:szCs w:val="32"/>
        </w:rPr>
        <w:t xml:space="preserve"> сад</w:t>
      </w:r>
      <w:r>
        <w:rPr>
          <w:b/>
          <w:i/>
          <w:sz w:val="32"/>
          <w:szCs w:val="32"/>
        </w:rPr>
        <w:t>а</w:t>
      </w:r>
      <w:r w:rsidRPr="004F1530">
        <w:rPr>
          <w:b/>
          <w:i/>
          <w:sz w:val="32"/>
          <w:szCs w:val="32"/>
        </w:rPr>
        <w:t xml:space="preserve"> № 10 «Радуга» </w:t>
      </w:r>
    </w:p>
    <w:p w:rsidR="001511CF" w:rsidRDefault="001511CF" w:rsidP="001511CF">
      <w:pPr>
        <w:ind w:left="180"/>
        <w:jc w:val="center"/>
        <w:rPr>
          <w:b/>
          <w:i/>
          <w:sz w:val="32"/>
          <w:szCs w:val="32"/>
        </w:rPr>
      </w:pPr>
      <w:r w:rsidRPr="004F1530">
        <w:rPr>
          <w:b/>
          <w:i/>
          <w:sz w:val="32"/>
          <w:szCs w:val="32"/>
        </w:rPr>
        <w:t xml:space="preserve">общеразвивающего вида </w:t>
      </w:r>
    </w:p>
    <w:p w:rsidR="001511CF" w:rsidRPr="004F1530" w:rsidRDefault="001511CF" w:rsidP="001511CF">
      <w:pPr>
        <w:ind w:left="180"/>
        <w:jc w:val="center"/>
        <w:rPr>
          <w:b/>
          <w:i/>
          <w:sz w:val="32"/>
          <w:szCs w:val="32"/>
        </w:rPr>
      </w:pPr>
      <w:r w:rsidRPr="004F1530">
        <w:rPr>
          <w:b/>
          <w:i/>
          <w:sz w:val="32"/>
          <w:szCs w:val="32"/>
        </w:rPr>
        <w:t xml:space="preserve">с приоритетным осуществлением деятельности </w:t>
      </w:r>
    </w:p>
    <w:p w:rsidR="001511CF" w:rsidRPr="004F1530" w:rsidRDefault="001511CF" w:rsidP="001511CF">
      <w:pPr>
        <w:ind w:left="180"/>
        <w:jc w:val="center"/>
        <w:rPr>
          <w:b/>
          <w:i/>
          <w:sz w:val="32"/>
          <w:szCs w:val="32"/>
        </w:rPr>
      </w:pPr>
      <w:r w:rsidRPr="004F1530">
        <w:rPr>
          <w:b/>
          <w:i/>
          <w:sz w:val="32"/>
          <w:szCs w:val="32"/>
        </w:rPr>
        <w:t xml:space="preserve">по социально – личностному развитию детей </w:t>
      </w:r>
    </w:p>
    <w:p w:rsidR="001511CF" w:rsidRPr="004F1530" w:rsidRDefault="001511CF" w:rsidP="001511CF">
      <w:pPr>
        <w:ind w:left="180"/>
        <w:jc w:val="center"/>
        <w:rPr>
          <w:b/>
          <w:i/>
          <w:sz w:val="32"/>
          <w:szCs w:val="32"/>
        </w:rPr>
      </w:pPr>
      <w:r w:rsidRPr="004F1530">
        <w:rPr>
          <w:b/>
          <w:i/>
          <w:sz w:val="32"/>
          <w:szCs w:val="32"/>
        </w:rPr>
        <w:t xml:space="preserve">городского поселения «Рабочий поселок Чегдомын» </w:t>
      </w:r>
    </w:p>
    <w:p w:rsidR="001511CF" w:rsidRDefault="001511CF" w:rsidP="001511CF">
      <w:pPr>
        <w:ind w:left="180"/>
        <w:jc w:val="center"/>
        <w:rPr>
          <w:b/>
          <w:i/>
          <w:sz w:val="32"/>
          <w:szCs w:val="32"/>
        </w:rPr>
      </w:pPr>
      <w:r w:rsidRPr="004F1530">
        <w:rPr>
          <w:b/>
          <w:i/>
          <w:sz w:val="32"/>
          <w:szCs w:val="32"/>
        </w:rPr>
        <w:t xml:space="preserve">Верхнебуреинского муниципального района </w:t>
      </w:r>
    </w:p>
    <w:p w:rsidR="001511CF" w:rsidRDefault="001511CF" w:rsidP="001511CF">
      <w:pPr>
        <w:ind w:left="180"/>
        <w:jc w:val="center"/>
        <w:rPr>
          <w:b/>
          <w:i/>
          <w:sz w:val="32"/>
          <w:szCs w:val="32"/>
        </w:rPr>
      </w:pPr>
      <w:r w:rsidRPr="004F1530">
        <w:rPr>
          <w:b/>
          <w:i/>
          <w:sz w:val="32"/>
          <w:szCs w:val="32"/>
        </w:rPr>
        <w:t>Хабаровского края</w:t>
      </w:r>
    </w:p>
    <w:p w:rsidR="00B702FC" w:rsidRDefault="00B702FC" w:rsidP="001511CF">
      <w:pPr>
        <w:ind w:left="180"/>
        <w:jc w:val="center"/>
        <w:rPr>
          <w:b/>
          <w:i/>
          <w:sz w:val="32"/>
          <w:szCs w:val="32"/>
        </w:rPr>
      </w:pPr>
    </w:p>
    <w:p w:rsidR="00B702FC" w:rsidRDefault="00B702FC" w:rsidP="001511CF">
      <w:pPr>
        <w:ind w:left="180"/>
        <w:jc w:val="center"/>
        <w:rPr>
          <w:b/>
          <w:i/>
          <w:sz w:val="32"/>
          <w:szCs w:val="32"/>
        </w:rPr>
      </w:pPr>
    </w:p>
    <w:p w:rsidR="00B702FC" w:rsidRDefault="00B702FC" w:rsidP="001511CF">
      <w:pPr>
        <w:ind w:left="180"/>
        <w:jc w:val="center"/>
        <w:rPr>
          <w:b/>
          <w:i/>
          <w:sz w:val="32"/>
          <w:szCs w:val="32"/>
        </w:rPr>
      </w:pPr>
    </w:p>
    <w:p w:rsidR="00B702FC" w:rsidRDefault="00B702FC" w:rsidP="001511CF">
      <w:pPr>
        <w:ind w:left="180"/>
        <w:jc w:val="center"/>
        <w:rPr>
          <w:b/>
          <w:i/>
          <w:sz w:val="32"/>
          <w:szCs w:val="32"/>
        </w:rPr>
      </w:pPr>
    </w:p>
    <w:p w:rsidR="00B702FC" w:rsidRDefault="00B702FC" w:rsidP="001511CF">
      <w:pPr>
        <w:ind w:left="180"/>
        <w:jc w:val="center"/>
        <w:rPr>
          <w:b/>
          <w:i/>
          <w:sz w:val="32"/>
          <w:szCs w:val="32"/>
        </w:rPr>
      </w:pPr>
    </w:p>
    <w:p w:rsidR="00B702FC" w:rsidRDefault="00B702FC" w:rsidP="001511CF">
      <w:pPr>
        <w:ind w:left="180"/>
        <w:jc w:val="center"/>
        <w:rPr>
          <w:b/>
          <w:i/>
          <w:sz w:val="32"/>
          <w:szCs w:val="32"/>
        </w:rPr>
      </w:pPr>
    </w:p>
    <w:p w:rsidR="00B702FC" w:rsidRDefault="00B702FC" w:rsidP="001511CF">
      <w:pPr>
        <w:ind w:left="180"/>
        <w:jc w:val="center"/>
        <w:rPr>
          <w:b/>
          <w:i/>
          <w:sz w:val="32"/>
          <w:szCs w:val="32"/>
        </w:rPr>
      </w:pPr>
    </w:p>
    <w:p w:rsidR="00B702FC" w:rsidRDefault="00B702FC" w:rsidP="001511CF">
      <w:pPr>
        <w:ind w:left="180"/>
        <w:jc w:val="center"/>
        <w:rPr>
          <w:b/>
          <w:i/>
          <w:sz w:val="32"/>
          <w:szCs w:val="32"/>
        </w:rPr>
      </w:pPr>
    </w:p>
    <w:p w:rsidR="00B702FC" w:rsidRDefault="00B702FC" w:rsidP="00B702FC">
      <w:pPr>
        <w:jc w:val="center"/>
        <w:rPr>
          <w:b/>
        </w:rPr>
      </w:pPr>
      <w:r w:rsidRPr="00C37407">
        <w:rPr>
          <w:b/>
        </w:rPr>
        <w:lastRenderedPageBreak/>
        <w:t>1.Общие положения</w:t>
      </w:r>
    </w:p>
    <w:p w:rsidR="00B702FC" w:rsidRDefault="00B702FC" w:rsidP="00B702FC">
      <w:pPr>
        <w:ind w:firstLine="567"/>
        <w:jc w:val="both"/>
      </w:pPr>
      <w:r>
        <w:t>1.1.Настоящее Положение определяет порядок доступа работников МБДОУ детского сада № 10 (далее – Учреждение) к информационно – телекоммуникационным сетям, базам данных, учебным и методическим материалам, музейным фондам, материально – техническим средствам обеспечения образовательной деятельности, необходимым для качественного осуществления педагогической деятельности Учреждения.</w:t>
      </w:r>
    </w:p>
    <w:p w:rsidR="00B702FC" w:rsidRDefault="00B702FC" w:rsidP="00B702FC">
      <w:pPr>
        <w:ind w:firstLine="567"/>
        <w:jc w:val="both"/>
      </w:pPr>
      <w:r>
        <w:t>1.2.Настоящее Положение разработано на основании:</w:t>
      </w:r>
    </w:p>
    <w:p w:rsidR="00B702FC" w:rsidRDefault="00B702FC" w:rsidP="00B702FC">
      <w:pPr>
        <w:ind w:firstLine="567"/>
        <w:jc w:val="both"/>
      </w:pPr>
      <w:r>
        <w:t>- Федерального закона «Об образовании в Российской Федерации»;</w:t>
      </w:r>
    </w:p>
    <w:p w:rsidR="00B702FC" w:rsidRDefault="00B702FC" w:rsidP="00B702FC">
      <w:pPr>
        <w:ind w:firstLine="567"/>
        <w:jc w:val="both"/>
      </w:pPr>
      <w:r>
        <w:t>- Устава МБДОУ детского сада № 10.</w:t>
      </w:r>
    </w:p>
    <w:p w:rsidR="00B702FC" w:rsidRDefault="00B702FC" w:rsidP="00B702FC">
      <w:pPr>
        <w:ind w:firstLine="567"/>
        <w:jc w:val="both"/>
      </w:pPr>
      <w:r>
        <w:t>1.3.Доступ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B702FC" w:rsidRDefault="00B702FC" w:rsidP="00B702FC">
      <w:pPr>
        <w:ind w:firstLine="567"/>
        <w:jc w:val="both"/>
      </w:pPr>
      <w:r>
        <w:t>1.4. В соответствии с п.п.8 п.3 ст.47 Федерального закона «Об образовании в Российской Федерации» педагогические работники имеют право на бесплатное получение образовательных, методических услуг, оказываемых в Учреждении в порядке, установленным настоящим Положением. Действие настоящего Положения распространяется на пользователей любого компьютерного оборудования локальной сети Учреждения, информационным ресурсам и базам данных, включая информационные, музейные фонды (далее – ресурсы).</w:t>
      </w:r>
    </w:p>
    <w:p w:rsidR="00B702FC" w:rsidRDefault="00B702FC" w:rsidP="00B702FC">
      <w:pPr>
        <w:ind w:firstLine="567"/>
        <w:jc w:val="center"/>
        <w:rPr>
          <w:b/>
        </w:rPr>
      </w:pPr>
      <w:r w:rsidRPr="00E276C9">
        <w:rPr>
          <w:b/>
        </w:rPr>
        <w:t>2. Порядок доступа</w:t>
      </w:r>
      <w:r>
        <w:rPr>
          <w:b/>
        </w:rPr>
        <w:t xml:space="preserve"> педагогических работников</w:t>
      </w:r>
    </w:p>
    <w:p w:rsidR="00B702FC" w:rsidRDefault="00B702FC" w:rsidP="00B702FC">
      <w:pPr>
        <w:ind w:firstLine="567"/>
        <w:jc w:val="both"/>
        <w:rPr>
          <w:b/>
        </w:rPr>
      </w:pPr>
      <w:r>
        <w:rPr>
          <w:b/>
        </w:rPr>
        <w:t>2.1. К информационно – телекоммуникационной сети (Интернет, корпоративной информационно-телекоммуникационной сети, локальной сети):</w:t>
      </w:r>
    </w:p>
    <w:p w:rsidR="00B702FC" w:rsidRDefault="00B702FC" w:rsidP="00B702FC">
      <w:pPr>
        <w:ind w:firstLine="567"/>
        <w:jc w:val="both"/>
      </w:pPr>
      <w:r w:rsidRPr="00C52C12">
        <w:t>2.1.1.</w:t>
      </w:r>
      <w:r>
        <w:t>Доступ педагогических работников к информационно – телекоммуникационной сети Интернет осуществляется с персонального компьютера (ноутбука), который находится в кабинете, заведующего, в методическом кабинете (на первом этаже).</w:t>
      </w:r>
    </w:p>
    <w:p w:rsidR="00B702FC" w:rsidRDefault="00B702FC" w:rsidP="00B702FC">
      <w:pPr>
        <w:ind w:firstLine="567"/>
        <w:jc w:val="both"/>
      </w:pPr>
      <w:r>
        <w:t>2.1.2.Доступ педагогических работников к локальной сети Учреждения с персонального компьютера (ноутбука), подключенного к локальной сети Учреждения, без ограничения времени и потребленного трафика, предоставленного организацией Ростелеком согласно договора.</w:t>
      </w:r>
    </w:p>
    <w:p w:rsidR="00B702FC" w:rsidRDefault="00B702FC" w:rsidP="00B702FC">
      <w:pPr>
        <w:ind w:firstLine="567"/>
        <w:jc w:val="both"/>
      </w:pPr>
      <w:r>
        <w:t>2.1.3.Для доступа к информационно – телекоммуникационным сетям в Учреждении педагогическому работнику предоставляются идентификационные данные (логин и пароль, учетная запись, электронный ключ доступа и др.). Предоставление доступа осуществляется заведующим/старшим воспитателем ДОУ.</w:t>
      </w:r>
    </w:p>
    <w:p w:rsidR="00B702FC" w:rsidRDefault="00B702FC" w:rsidP="00B702FC">
      <w:pPr>
        <w:ind w:firstLine="567"/>
        <w:jc w:val="both"/>
        <w:rPr>
          <w:b/>
        </w:rPr>
      </w:pPr>
      <w:r w:rsidRPr="00C52C12">
        <w:rPr>
          <w:b/>
        </w:rPr>
        <w:t>2.2.к базам данных</w:t>
      </w:r>
    </w:p>
    <w:p w:rsidR="00B702FC" w:rsidRDefault="00B702FC" w:rsidP="00B702FC">
      <w:pPr>
        <w:ind w:firstLine="567"/>
        <w:jc w:val="both"/>
      </w:pPr>
      <w:r w:rsidRPr="00C52C12">
        <w:t>2.2.1.</w:t>
      </w:r>
      <w:r>
        <w:t>Педагогическим работникам обеспечивается доступ к следующим электронным базам данных:</w:t>
      </w:r>
    </w:p>
    <w:p w:rsidR="00B702FC" w:rsidRDefault="00B702FC" w:rsidP="00B702FC">
      <w:pPr>
        <w:ind w:firstLine="567"/>
        <w:jc w:val="both"/>
      </w:pPr>
      <w:r>
        <w:t>- профессиональные базы данных;</w:t>
      </w:r>
    </w:p>
    <w:p w:rsidR="00B702FC" w:rsidRDefault="00B702FC" w:rsidP="00B702FC">
      <w:pPr>
        <w:ind w:firstLine="567"/>
        <w:jc w:val="both"/>
      </w:pPr>
      <w:r>
        <w:t>- информационные справочные системы;</w:t>
      </w:r>
    </w:p>
    <w:p w:rsidR="00B702FC" w:rsidRDefault="00B702FC" w:rsidP="00B702FC">
      <w:pPr>
        <w:ind w:firstLine="567"/>
        <w:jc w:val="both"/>
      </w:pPr>
      <w:r>
        <w:t>- поисковые системы.</w:t>
      </w:r>
    </w:p>
    <w:p w:rsidR="00B702FC" w:rsidRDefault="00B702FC" w:rsidP="00B702FC">
      <w:pPr>
        <w:ind w:firstLine="567"/>
        <w:jc w:val="both"/>
      </w:pPr>
      <w:r>
        <w:t>2.2.2.Доступ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B702FC" w:rsidRDefault="00B702FC" w:rsidP="00B702FC">
      <w:pPr>
        <w:ind w:firstLine="567"/>
        <w:jc w:val="both"/>
        <w:rPr>
          <w:b/>
        </w:rPr>
      </w:pPr>
      <w:r w:rsidRPr="007330AF">
        <w:rPr>
          <w:b/>
        </w:rPr>
        <w:t>2.3.к учебным и методическим материалам</w:t>
      </w:r>
    </w:p>
    <w:p w:rsidR="00B702FC" w:rsidRDefault="00B702FC" w:rsidP="00B702FC">
      <w:pPr>
        <w:ind w:firstLine="567"/>
        <w:jc w:val="both"/>
      </w:pPr>
      <w:r w:rsidRPr="007330AF">
        <w:t xml:space="preserve">Педагогическим работникам </w:t>
      </w:r>
      <w:r>
        <w:t>по их запросам могут выдаваться во временное пользование учебные и методические материалы.</w:t>
      </w:r>
    </w:p>
    <w:p w:rsidR="00B702FC" w:rsidRDefault="00B702FC" w:rsidP="00B702FC">
      <w:pPr>
        <w:ind w:firstLine="567"/>
        <w:jc w:val="both"/>
      </w:pPr>
      <w:r>
        <w:t>Выдача педагогическим работникам во временное пользование учебных и методических материалов осуществляется старшим воспитателем ДОУ.</w:t>
      </w:r>
    </w:p>
    <w:p w:rsidR="00B702FC" w:rsidRDefault="00B702FC" w:rsidP="00B702FC">
      <w:pPr>
        <w:ind w:firstLine="567"/>
        <w:jc w:val="both"/>
      </w:pPr>
      <w:r>
        <w:t>Срок, на который выдаются учебные и методические материалы, определяется работником, которому выдаются материалы и с учетом графика использования запрашиваемых материалов в методическом кабинете.</w:t>
      </w:r>
    </w:p>
    <w:p w:rsidR="00B702FC" w:rsidRDefault="00B702FC" w:rsidP="00B702FC">
      <w:pPr>
        <w:ind w:firstLine="567"/>
        <w:jc w:val="both"/>
      </w:pPr>
      <w:r>
        <w:t>Выдача педагогическому работнику, и сдача учебных и методических материалов фиксируются в журнале выдачи.</w:t>
      </w:r>
    </w:p>
    <w:p w:rsidR="00B702FC" w:rsidRDefault="00B702FC" w:rsidP="00B702FC">
      <w:pPr>
        <w:ind w:firstLine="567"/>
        <w:jc w:val="both"/>
      </w:pPr>
      <w:r>
        <w:lastRenderedPageBreak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702FC" w:rsidRDefault="00B702FC" w:rsidP="00B702FC">
      <w:pPr>
        <w:ind w:firstLine="567"/>
        <w:jc w:val="both"/>
        <w:rPr>
          <w:b/>
        </w:rPr>
      </w:pPr>
      <w:r w:rsidRPr="00971B3F">
        <w:rPr>
          <w:b/>
        </w:rPr>
        <w:t>2.4.к материально – техническим средствам обеспечения образовательной деятельности</w:t>
      </w:r>
    </w:p>
    <w:p w:rsidR="00B702FC" w:rsidRDefault="00B702FC" w:rsidP="00B702FC">
      <w:pPr>
        <w:ind w:firstLine="567"/>
        <w:jc w:val="both"/>
      </w:pPr>
      <w:r w:rsidRPr="00971B3F">
        <w:t xml:space="preserve">Доступ </w:t>
      </w:r>
      <w:r>
        <w:t>педагогических работников к материально – техническим средствам обеспечения образовательной деятельности осуществляется:</w:t>
      </w:r>
    </w:p>
    <w:p w:rsidR="00B702FC" w:rsidRDefault="00B702FC" w:rsidP="00B702FC">
      <w:pPr>
        <w:ind w:firstLine="567"/>
        <w:jc w:val="both"/>
      </w:pPr>
      <w:r>
        <w:t>- без ограничения к методическому кабинету, группам, музыкальному залу, спортивному залу и иным помещениям, и местам проведения занятий во время, определенное в расписании занятий;</w:t>
      </w:r>
    </w:p>
    <w:p w:rsidR="00B702FC" w:rsidRDefault="00B702FC" w:rsidP="00B702FC">
      <w:pPr>
        <w:ind w:firstLine="567"/>
        <w:jc w:val="both"/>
      </w:pPr>
      <w:r>
        <w:t xml:space="preserve">- без ограничения к методическому кабинету, группам, музыкальному залу, спортивному залу и иным помещениям, и местам проведения занятий вне времени, определенного расписанием занятий </w:t>
      </w:r>
      <w:r w:rsidR="00466571">
        <w:t>вне времени, определенного расписанием занятий, по согласованию с работником, ответственным за данное помещение.</w:t>
      </w:r>
    </w:p>
    <w:p w:rsidR="00466571" w:rsidRDefault="00466571" w:rsidP="00B702FC">
      <w:pPr>
        <w:ind w:firstLine="567"/>
        <w:jc w:val="both"/>
      </w:pPr>
      <w:r>
        <w:t xml:space="preserve">Использование движимых (переносных) материально – технических средств обеспечения образовательной деятельности (проекторы и т.п.) осуществляется по письменной </w:t>
      </w:r>
      <w:r w:rsidR="005055D2">
        <w:t>заявке, поданной педагогическим работником (не менее чем за 3 рабочих дня до дня использования материально – технических средств) на имя лица, ответственного за сохранность и правильное использование соответствующих средств.</w:t>
      </w:r>
    </w:p>
    <w:p w:rsidR="005055D2" w:rsidRDefault="005055D2" w:rsidP="00B702FC">
      <w:pPr>
        <w:ind w:firstLine="567"/>
        <w:jc w:val="both"/>
      </w:pPr>
      <w:r>
        <w:t>Выдача педагогическому работнику и сдача им движимых (переносных) материально – технических средств обеспечения образовательной деятельности фиксируются в журнале выдачи.</w:t>
      </w:r>
    </w:p>
    <w:p w:rsidR="005055D2" w:rsidRDefault="005055D2" w:rsidP="00B702FC">
      <w:pPr>
        <w:ind w:firstLine="567"/>
        <w:jc w:val="both"/>
      </w:pPr>
      <w:r>
        <w:t>Для копирования или тиражирования учебных и методических материалов педагогические работники имеют право пользоваться копировальным аппаратом. Накопители информации,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055D2" w:rsidRDefault="005055D2" w:rsidP="00B702FC">
      <w:pPr>
        <w:ind w:firstLine="567"/>
        <w:jc w:val="both"/>
        <w:rPr>
          <w:b/>
        </w:rPr>
      </w:pPr>
      <w:r w:rsidRPr="004D3543">
        <w:rPr>
          <w:b/>
        </w:rPr>
        <w:t>2.5.к музейным фондам</w:t>
      </w:r>
    </w:p>
    <w:p w:rsidR="004D3543" w:rsidRDefault="004D3543" w:rsidP="00B702FC">
      <w:pPr>
        <w:ind w:firstLine="567"/>
        <w:jc w:val="both"/>
      </w:pPr>
      <w:r w:rsidRPr="004D3543">
        <w:t xml:space="preserve">Доступ </w:t>
      </w:r>
      <w:r>
        <w:t>педагогических работников, а также организованных групп воспитанников под руководством педагогического работника (работников) к музейным фондам Учреждения не осуществляется в связи с отсутствием таковых.</w:t>
      </w:r>
    </w:p>
    <w:p w:rsidR="004D3543" w:rsidRDefault="004D3543" w:rsidP="004D3543">
      <w:pPr>
        <w:ind w:firstLine="567"/>
        <w:jc w:val="center"/>
        <w:rPr>
          <w:b/>
        </w:rPr>
      </w:pPr>
      <w:r w:rsidRPr="004D3543">
        <w:rPr>
          <w:b/>
        </w:rPr>
        <w:t>3.Заключительные положения</w:t>
      </w:r>
    </w:p>
    <w:p w:rsidR="004D3543" w:rsidRPr="004D3543" w:rsidRDefault="004D3543" w:rsidP="004D3543">
      <w:pPr>
        <w:ind w:firstLine="567"/>
        <w:jc w:val="both"/>
      </w:pPr>
      <w:r>
        <w:t>3.1. Настоящий локальный нормативный акт вступает в силу с момента его утверждения и распространяет свое действие до принятия и утверждения нового Положения.</w:t>
      </w:r>
    </w:p>
    <w:p w:rsidR="005055D2" w:rsidRPr="004D3543" w:rsidRDefault="005055D2" w:rsidP="00B702FC">
      <w:pPr>
        <w:ind w:firstLine="567"/>
        <w:jc w:val="both"/>
        <w:rPr>
          <w:b/>
        </w:rPr>
      </w:pPr>
    </w:p>
    <w:p w:rsidR="00B702FC" w:rsidRPr="00B702FC" w:rsidRDefault="00B702FC" w:rsidP="001511CF">
      <w:pPr>
        <w:ind w:left="180"/>
        <w:jc w:val="center"/>
        <w:rPr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Default="00343B50" w:rsidP="001511CF">
      <w:pPr>
        <w:ind w:left="180"/>
        <w:jc w:val="center"/>
        <w:rPr>
          <w:b/>
          <w:i/>
          <w:sz w:val="32"/>
          <w:szCs w:val="32"/>
        </w:rPr>
      </w:pPr>
    </w:p>
    <w:p w:rsidR="00343B50" w:rsidRPr="00083EAC" w:rsidRDefault="00343B50" w:rsidP="00E77684">
      <w:pPr>
        <w:rPr>
          <w:b/>
          <w:i/>
          <w:sz w:val="32"/>
          <w:szCs w:val="32"/>
        </w:rPr>
        <w:sectPr w:rsidR="00343B50" w:rsidRPr="00083EAC" w:rsidSect="00E3742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37407" w:rsidRPr="00E276C9" w:rsidRDefault="00C37407" w:rsidP="00E276C9">
      <w:pPr>
        <w:ind w:firstLine="567"/>
        <w:jc w:val="center"/>
        <w:rPr>
          <w:b/>
        </w:rPr>
      </w:pPr>
    </w:p>
    <w:sectPr w:rsidR="00C37407" w:rsidRPr="00E276C9" w:rsidSect="00824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86"/>
    <w:rsid w:val="000309A3"/>
    <w:rsid w:val="00082E4B"/>
    <w:rsid w:val="001511CF"/>
    <w:rsid w:val="001F0F78"/>
    <w:rsid w:val="002B2C86"/>
    <w:rsid w:val="00343B50"/>
    <w:rsid w:val="00364C76"/>
    <w:rsid w:val="00466571"/>
    <w:rsid w:val="004D3543"/>
    <w:rsid w:val="005055D2"/>
    <w:rsid w:val="006C5904"/>
    <w:rsid w:val="006E7879"/>
    <w:rsid w:val="007330AF"/>
    <w:rsid w:val="0082425C"/>
    <w:rsid w:val="0090531D"/>
    <w:rsid w:val="00971B3F"/>
    <w:rsid w:val="00B702FC"/>
    <w:rsid w:val="00C37407"/>
    <w:rsid w:val="00C52C12"/>
    <w:rsid w:val="00D038FB"/>
    <w:rsid w:val="00E276C9"/>
    <w:rsid w:val="00E37424"/>
    <w:rsid w:val="00E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39AD-71A1-4F8C-B801-F8E2A4E9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1CF"/>
    <w:pPr>
      <w:spacing w:before="100" w:beforeAutospacing="1" w:after="100" w:afterAutospacing="1"/>
    </w:pPr>
  </w:style>
  <w:style w:type="character" w:styleId="a4">
    <w:name w:val="Strong"/>
    <w:qFormat/>
    <w:rsid w:val="00151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C29E-AC10-434C-80AE-9E1911A2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2018-09-11T07:40:00Z</dcterms:created>
  <dcterms:modified xsi:type="dcterms:W3CDTF">2018-10-07T04:03:00Z</dcterms:modified>
</cp:coreProperties>
</file>